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E1" w:rsidRPr="005713E1" w:rsidRDefault="005713E1" w:rsidP="005713E1">
      <w:pPr>
        <w:keepLines/>
        <w:shd w:val="clear" w:color="auto" w:fill="FFFFFF"/>
        <w:spacing w:after="0" w:line="240" w:lineRule="auto"/>
        <w:ind w:firstLine="709"/>
        <w:jc w:val="center"/>
        <w:textAlignment w:val="baseline"/>
        <w:outlineLvl w:val="1"/>
        <w:rPr>
          <w:rFonts w:ascii="Times New Roman" w:eastAsia="Times New Roman" w:hAnsi="Times New Roman"/>
          <w:b/>
          <w:bCs/>
          <w:sz w:val="24"/>
          <w:szCs w:val="24"/>
          <w:lang w:eastAsia="ru-RU"/>
        </w:rPr>
      </w:pPr>
      <w:r w:rsidRPr="005713E1">
        <w:rPr>
          <w:rFonts w:ascii="Times New Roman" w:eastAsia="Times New Roman" w:hAnsi="Times New Roman"/>
          <w:b/>
          <w:bCs/>
          <w:sz w:val="24"/>
          <w:szCs w:val="24"/>
          <w:lang w:eastAsia="ru-RU"/>
        </w:rPr>
        <w:t>Конкурсы на соискание золотых медалей и премий имени выдающихся ученых в 2020/2021 году</w:t>
      </w:r>
    </w:p>
    <w:p w:rsidR="00603B6F" w:rsidRPr="005713E1" w:rsidRDefault="00603B6F" w:rsidP="005713E1">
      <w:pPr>
        <w:keepLines/>
        <w:spacing w:after="0" w:line="240" w:lineRule="auto"/>
        <w:ind w:firstLine="709"/>
        <w:jc w:val="both"/>
        <w:rPr>
          <w:rFonts w:ascii="Times New Roman" w:hAnsi="Times New Roman"/>
          <w:sz w:val="24"/>
          <w:szCs w:val="24"/>
        </w:rPr>
      </w:pPr>
    </w:p>
    <w:p w:rsidR="005713E1" w:rsidRPr="005713E1" w:rsidRDefault="005713E1" w:rsidP="005713E1">
      <w:pPr>
        <w:pStyle w:val="a3"/>
        <w:keepLines/>
        <w:shd w:val="clear" w:color="auto" w:fill="FFFFFF"/>
        <w:spacing w:before="0" w:beforeAutospacing="0" w:after="0" w:afterAutospacing="0"/>
        <w:ind w:firstLine="709"/>
        <w:jc w:val="both"/>
        <w:textAlignment w:val="baseline"/>
      </w:pPr>
      <w:r w:rsidRPr="005713E1">
        <w:t xml:space="preserve">В целях поощрения ученых за научные труды, научные открытия и изобретения, имеющие </w:t>
      </w:r>
      <w:proofErr w:type="gramStart"/>
      <w:r w:rsidRPr="005713E1">
        <w:t>важное значение</w:t>
      </w:r>
      <w:proofErr w:type="gramEnd"/>
      <w:r w:rsidRPr="005713E1">
        <w:t xml:space="preserve"> для науки и практики, Российская академия наук присуждает золотые медали и премии имени выдающихся ученых. Золотые медали присуждаются за выдающиеся научные работы, открытия и изобретения или по совокупности работ большого научного и практического значения.</w:t>
      </w:r>
    </w:p>
    <w:p w:rsidR="005713E1" w:rsidRPr="005713E1" w:rsidRDefault="005713E1" w:rsidP="005713E1">
      <w:pPr>
        <w:pStyle w:val="a3"/>
        <w:keepLines/>
        <w:shd w:val="clear" w:color="auto" w:fill="FFFFFF"/>
        <w:spacing w:before="0" w:beforeAutospacing="0" w:after="0" w:afterAutospacing="0"/>
        <w:ind w:firstLine="709"/>
        <w:jc w:val="both"/>
        <w:textAlignment w:val="baseline"/>
      </w:pPr>
      <w:r w:rsidRPr="005713E1">
        <w:t>В конкурсах на соискание золотых медалей могут участвовать лишь отдельные лица персонально.</w:t>
      </w:r>
    </w:p>
    <w:p w:rsidR="005713E1" w:rsidRDefault="005713E1" w:rsidP="005713E1">
      <w:pPr>
        <w:pStyle w:val="a3"/>
        <w:keepLines/>
        <w:shd w:val="clear" w:color="auto" w:fill="FFFFFF"/>
        <w:spacing w:before="0" w:beforeAutospacing="0" w:after="0" w:afterAutospacing="0"/>
        <w:ind w:firstLine="709"/>
        <w:jc w:val="both"/>
        <w:textAlignment w:val="baseline"/>
      </w:pPr>
      <w:r w:rsidRPr="005713E1">
        <w:t>Премии присуждаются за отдельные выдающиеся научные работы, открытия, изобретения, а также за серии научных работ по единой тематике. На соискание премий могут быть представлены работы или серии работ единой тематики, как правило, отдельных авторов. При представлении работ выдвигаются лишь ведущие авторы, причем не более трех человек.</w:t>
      </w:r>
    </w:p>
    <w:p w:rsidR="005713E1" w:rsidRPr="005713E1" w:rsidRDefault="005713E1" w:rsidP="005713E1">
      <w:pPr>
        <w:pStyle w:val="a3"/>
        <w:keepLines/>
        <w:shd w:val="clear" w:color="auto" w:fill="FFFFFF"/>
        <w:spacing w:before="0" w:beforeAutospacing="0" w:after="0" w:afterAutospacing="0"/>
        <w:ind w:firstLine="709"/>
        <w:jc w:val="both"/>
        <w:textAlignment w:val="baseline"/>
      </w:pPr>
    </w:p>
    <w:p w:rsidR="005713E1" w:rsidRPr="005713E1" w:rsidRDefault="005713E1" w:rsidP="005713E1">
      <w:pPr>
        <w:pStyle w:val="a3"/>
        <w:keepLines/>
        <w:shd w:val="clear" w:color="auto" w:fill="FFFFFF"/>
        <w:spacing w:before="0" w:beforeAutospacing="0" w:after="0" w:afterAutospacing="0"/>
        <w:ind w:firstLine="709"/>
        <w:jc w:val="both"/>
        <w:textAlignment w:val="baseline"/>
        <w:rPr>
          <w:b/>
        </w:rPr>
      </w:pPr>
      <w:r w:rsidRPr="005713E1">
        <w:rPr>
          <w:b/>
        </w:rPr>
        <w:t>Требуемые документы:</w:t>
      </w:r>
    </w:p>
    <w:p w:rsidR="005713E1" w:rsidRDefault="005713E1" w:rsidP="005713E1">
      <w:pPr>
        <w:pStyle w:val="a3"/>
        <w:keepLines/>
        <w:shd w:val="clear" w:color="auto" w:fill="FFFFFF"/>
        <w:spacing w:before="0" w:beforeAutospacing="0" w:after="0" w:afterAutospacing="0"/>
        <w:ind w:firstLine="709"/>
        <w:jc w:val="both"/>
        <w:textAlignment w:val="baseline"/>
      </w:pPr>
      <w:r w:rsidRPr="005713E1">
        <w:t>а) мотивированное представление, включающее научную характеристику работы, ее значение для развития науки и народного хозяйства (в виде выписки из заседания Ученого совета);</w:t>
      </w:r>
    </w:p>
    <w:p w:rsidR="005713E1" w:rsidRDefault="005713E1" w:rsidP="005713E1">
      <w:pPr>
        <w:pStyle w:val="a3"/>
        <w:keepLines/>
        <w:shd w:val="clear" w:color="auto" w:fill="FFFFFF"/>
        <w:spacing w:before="0" w:beforeAutospacing="0" w:after="0" w:afterAutospacing="0"/>
        <w:ind w:firstLine="709"/>
        <w:jc w:val="both"/>
        <w:textAlignment w:val="baseline"/>
      </w:pPr>
      <w:r w:rsidRPr="005713E1">
        <w:t>б) при выдвижении работ на соискание премии – опубликованную научную работу (серию работ), материалы научного открытия или изобретения – в трех экземплярах (при выдвижении закрытых работ допускается представление рукописных материалов в одном экземпляре);</w:t>
      </w:r>
      <w:r w:rsidRPr="005713E1">
        <w:br/>
        <w:t>Примечание: При выдвижении кандидата на соискание золотой медали представление опубликованных научных работ (серий работ), материалов научного открытия или изобретения не обязательно.</w:t>
      </w:r>
    </w:p>
    <w:p w:rsidR="005713E1" w:rsidRDefault="005713E1" w:rsidP="005713E1">
      <w:pPr>
        <w:pStyle w:val="a3"/>
        <w:keepLines/>
        <w:shd w:val="clear" w:color="auto" w:fill="FFFFFF"/>
        <w:spacing w:before="0" w:beforeAutospacing="0" w:after="0" w:afterAutospacing="0"/>
        <w:ind w:firstLine="709"/>
        <w:jc w:val="both"/>
        <w:textAlignment w:val="baseline"/>
      </w:pPr>
      <w:r w:rsidRPr="005713E1">
        <w:t>в) сведения об авторе (перечень основных научных работ, открытий, изобретений, место работы и занимаемая должность, домашний адрес, номера служебного, домашнего и мобильного телефонов, электронная почта);</w:t>
      </w:r>
    </w:p>
    <w:p w:rsidR="005713E1" w:rsidRDefault="005713E1" w:rsidP="005713E1">
      <w:pPr>
        <w:pStyle w:val="a3"/>
        <w:keepLines/>
        <w:shd w:val="clear" w:color="auto" w:fill="FFFFFF"/>
        <w:spacing w:before="0" w:beforeAutospacing="0" w:after="0" w:afterAutospacing="0"/>
        <w:ind w:firstLine="709"/>
        <w:jc w:val="both"/>
        <w:textAlignment w:val="baseline"/>
      </w:pPr>
      <w:r w:rsidRPr="005713E1">
        <w:t>г) справку о том, что представляемая на конкурс работа ранее не была удостоена Государственной премии, а также именных государственных премий.</w:t>
      </w:r>
    </w:p>
    <w:p w:rsidR="005713E1" w:rsidRPr="005713E1" w:rsidRDefault="005713E1" w:rsidP="005713E1">
      <w:pPr>
        <w:pStyle w:val="a3"/>
        <w:keepLines/>
        <w:shd w:val="clear" w:color="auto" w:fill="FFFFFF"/>
        <w:spacing w:before="0" w:beforeAutospacing="0" w:after="0" w:afterAutospacing="0"/>
        <w:ind w:firstLine="709"/>
        <w:jc w:val="both"/>
        <w:textAlignment w:val="baseline"/>
      </w:pPr>
    </w:p>
    <w:p w:rsidR="005713E1" w:rsidRDefault="005713E1" w:rsidP="005713E1">
      <w:pPr>
        <w:pStyle w:val="a3"/>
        <w:keepLines/>
        <w:shd w:val="clear" w:color="auto" w:fill="FFFFFF"/>
        <w:spacing w:before="0" w:beforeAutospacing="0" w:after="0" w:afterAutospacing="0"/>
        <w:ind w:firstLine="709"/>
        <w:jc w:val="both"/>
        <w:textAlignment w:val="baseline"/>
      </w:pPr>
      <w:r w:rsidRPr="005713E1">
        <w:t>Работы, удостоенные Государственной премии, а также именных государственных премий, на соискание золотых медалей и премий имени выдающихся ученых не принимаются.</w:t>
      </w:r>
    </w:p>
    <w:p w:rsidR="005713E1" w:rsidRDefault="005713E1" w:rsidP="005713E1">
      <w:pPr>
        <w:pStyle w:val="a3"/>
        <w:keepLines/>
        <w:shd w:val="clear" w:color="auto" w:fill="FFFFFF"/>
        <w:spacing w:before="0" w:beforeAutospacing="0" w:after="0" w:afterAutospacing="0"/>
        <w:ind w:firstLine="709"/>
        <w:jc w:val="both"/>
        <w:textAlignment w:val="baseline"/>
      </w:pPr>
      <w:r w:rsidRPr="005713E1">
        <w:t>Ученым, удостоенным золотых медалей или премий, предоставляется право при печатании работ отмечать в заголовке “</w:t>
      </w:r>
      <w:proofErr w:type="gramStart"/>
      <w:r w:rsidRPr="005713E1">
        <w:t>Удостоена</w:t>
      </w:r>
      <w:proofErr w:type="gramEnd"/>
      <w:r w:rsidRPr="005713E1">
        <w:t xml:space="preserve"> золотой медали (премии) имени … Российской академии наук за … год”.</w:t>
      </w:r>
    </w:p>
    <w:p w:rsidR="005713E1" w:rsidRPr="005713E1" w:rsidRDefault="005713E1" w:rsidP="005713E1">
      <w:pPr>
        <w:pStyle w:val="a3"/>
        <w:keepLines/>
        <w:shd w:val="clear" w:color="auto" w:fill="FFFFFF"/>
        <w:spacing w:before="0" w:beforeAutospacing="0" w:after="0" w:afterAutospacing="0"/>
        <w:ind w:firstLine="709"/>
        <w:jc w:val="both"/>
        <w:textAlignment w:val="baseline"/>
      </w:pPr>
      <w:r w:rsidRPr="005713E1">
        <w:t>Решения президиума РАН о присуждении золотых медалей и премий, а также краткие аннотации о работах, удостоенных золотых медалей или премий, публикуются в “Вестнике Российской академии наук”, в “Известиях Российской академии наук” соответствующей серии и в газете “Поиск”. В “Вестнике Российской академии наук” помещаются портреты ученых,</w:t>
      </w:r>
      <w:r>
        <w:t xml:space="preserve"> </w:t>
      </w:r>
      <w:r w:rsidRPr="005713E1">
        <w:t>удостоенных золотых медалей и премий.</w:t>
      </w:r>
    </w:p>
    <w:p w:rsidR="005713E1" w:rsidRDefault="005713E1" w:rsidP="005713E1">
      <w:pPr>
        <w:pStyle w:val="a3"/>
        <w:keepLines/>
        <w:shd w:val="clear" w:color="auto" w:fill="FFFFFF"/>
        <w:spacing w:before="0" w:beforeAutospacing="0" w:after="0" w:afterAutospacing="0"/>
        <w:ind w:firstLine="709"/>
        <w:jc w:val="both"/>
        <w:textAlignment w:val="baseline"/>
      </w:pPr>
      <w:r w:rsidRPr="005713E1">
        <w:t>Рассмотренные на заседании президиума РАН печатные научные работы, за которые присуждены золотые медали или премии, передаются в Библиотеку Российской академии наук на хранение.</w:t>
      </w:r>
    </w:p>
    <w:p w:rsidR="005713E1" w:rsidRPr="005713E1" w:rsidRDefault="005713E1" w:rsidP="005713E1">
      <w:pPr>
        <w:pStyle w:val="a3"/>
        <w:keepLines/>
        <w:shd w:val="clear" w:color="auto" w:fill="FFFFFF"/>
        <w:spacing w:before="0" w:beforeAutospacing="0" w:after="0" w:afterAutospacing="0"/>
        <w:ind w:firstLine="709"/>
        <w:jc w:val="both"/>
        <w:textAlignment w:val="baseline"/>
      </w:pPr>
      <w:r w:rsidRPr="005713E1">
        <w:t>Золотые медали, а также дипломы о присуждении золотых медалей вручаются удостоенным их лицам на годичном общем собрании членов РАН. Дипломы о присуждении премий вручаются удостоенным их лицам на заседании президиума РАН.</w:t>
      </w:r>
    </w:p>
    <w:p w:rsidR="005713E1" w:rsidRPr="005713E1" w:rsidRDefault="005713E1" w:rsidP="005713E1">
      <w:pPr>
        <w:pStyle w:val="a3"/>
        <w:keepLines/>
        <w:shd w:val="clear" w:color="auto" w:fill="FFFFFF"/>
        <w:spacing w:before="0" w:beforeAutospacing="0" w:after="0" w:afterAutospacing="0"/>
        <w:ind w:firstLine="709"/>
        <w:jc w:val="both"/>
        <w:textAlignment w:val="baseline"/>
      </w:pPr>
      <w:r w:rsidRPr="005713E1">
        <w:t>Справки по телефону: 8 (499) 237-99-33.</w:t>
      </w:r>
    </w:p>
    <w:p w:rsidR="005713E1" w:rsidRDefault="005713E1" w:rsidP="005713E1">
      <w:pPr>
        <w:keepLines/>
        <w:spacing w:after="0" w:line="240" w:lineRule="auto"/>
        <w:ind w:firstLine="709"/>
        <w:jc w:val="both"/>
        <w:rPr>
          <w:rFonts w:ascii="Times New Roman" w:hAnsi="Times New Roman"/>
          <w:sz w:val="24"/>
          <w:szCs w:val="24"/>
        </w:rPr>
      </w:pPr>
    </w:p>
    <w:p w:rsidR="005713E1" w:rsidRPr="00F70049" w:rsidRDefault="005713E1" w:rsidP="005713E1">
      <w:pPr>
        <w:pStyle w:val="a3"/>
        <w:keepLines/>
        <w:shd w:val="clear" w:color="auto" w:fill="FFFFFF"/>
        <w:spacing w:before="0" w:beforeAutospacing="0" w:after="0" w:afterAutospacing="0"/>
        <w:ind w:firstLine="709"/>
        <w:jc w:val="both"/>
        <w:textAlignment w:val="baseline"/>
      </w:pPr>
      <w:r w:rsidRPr="00F70049">
        <w:lastRenderedPageBreak/>
        <w:t xml:space="preserve">Для проведения кандидата через Ученый совет необходимо предоставить </w:t>
      </w:r>
      <w:r w:rsidRPr="00F70049">
        <w:rPr>
          <w:b/>
        </w:rPr>
        <w:t>служебную записку на регистрацию заявки</w:t>
      </w:r>
      <w:r w:rsidRPr="00F70049">
        <w:t>, д</w:t>
      </w:r>
      <w:r w:rsidRPr="00F70049">
        <w:rPr>
          <w:b/>
        </w:rPr>
        <w:t>анные о кандидате и мотивационное представление</w:t>
      </w:r>
      <w:r w:rsidR="00316BC5">
        <w:t xml:space="preserve"> в Грантовый центр</w:t>
      </w:r>
      <w:r w:rsidR="00FF0194">
        <w:t xml:space="preserve"> </w:t>
      </w:r>
      <w:r w:rsidR="00D17155">
        <w:rPr>
          <w:b/>
          <w:color w:val="FF0000"/>
        </w:rPr>
        <w:t>до 20</w:t>
      </w:r>
      <w:r w:rsidR="001459D0">
        <w:rPr>
          <w:b/>
          <w:color w:val="FF0000"/>
        </w:rPr>
        <w:t xml:space="preserve"> </w:t>
      </w:r>
      <w:r w:rsidR="00D17155">
        <w:rPr>
          <w:b/>
          <w:color w:val="FF0000"/>
        </w:rPr>
        <w:t>ноября</w:t>
      </w:r>
      <w:r w:rsidR="001459D0">
        <w:rPr>
          <w:b/>
          <w:color w:val="FF0000"/>
        </w:rPr>
        <w:t xml:space="preserve"> 2020!</w:t>
      </w:r>
    </w:p>
    <w:p w:rsidR="005713E1" w:rsidRDefault="005713E1" w:rsidP="005713E1">
      <w:pPr>
        <w:keepLines/>
        <w:spacing w:after="0" w:line="240" w:lineRule="auto"/>
        <w:ind w:firstLine="709"/>
        <w:jc w:val="both"/>
        <w:rPr>
          <w:rFonts w:ascii="Times New Roman" w:hAnsi="Times New Roman"/>
          <w:sz w:val="24"/>
          <w:szCs w:val="24"/>
        </w:rPr>
      </w:pPr>
    </w:p>
    <w:p w:rsidR="00DF5B0A" w:rsidRDefault="00DF5B0A" w:rsidP="006A217A">
      <w:pPr>
        <w:keepLines/>
        <w:spacing w:after="0" w:line="240" w:lineRule="auto"/>
        <w:jc w:val="center"/>
        <w:rPr>
          <w:rFonts w:ascii="Times New Roman" w:hAnsi="Times New Roman"/>
          <w:b/>
          <w:sz w:val="24"/>
          <w:szCs w:val="24"/>
        </w:rPr>
      </w:pPr>
      <w:r w:rsidRPr="006A217A">
        <w:rPr>
          <w:rFonts w:ascii="Times New Roman" w:hAnsi="Times New Roman"/>
          <w:b/>
          <w:sz w:val="24"/>
          <w:szCs w:val="24"/>
        </w:rPr>
        <w:t xml:space="preserve">Золотые медали </w:t>
      </w:r>
      <w:r w:rsidR="0072320A">
        <w:rPr>
          <w:rFonts w:ascii="Times New Roman" w:hAnsi="Times New Roman"/>
          <w:b/>
          <w:sz w:val="24"/>
          <w:szCs w:val="24"/>
        </w:rPr>
        <w:t xml:space="preserve">и премии </w:t>
      </w:r>
      <w:r w:rsidRPr="006A217A">
        <w:rPr>
          <w:rFonts w:ascii="Times New Roman" w:hAnsi="Times New Roman"/>
          <w:b/>
          <w:sz w:val="24"/>
          <w:szCs w:val="24"/>
        </w:rPr>
        <w:t xml:space="preserve">с </w:t>
      </w:r>
      <w:proofErr w:type="spellStart"/>
      <w:r w:rsidRPr="006A217A">
        <w:rPr>
          <w:rFonts w:ascii="Times New Roman" w:hAnsi="Times New Roman"/>
          <w:b/>
          <w:sz w:val="24"/>
          <w:szCs w:val="24"/>
        </w:rPr>
        <w:t>дедлайном</w:t>
      </w:r>
      <w:proofErr w:type="spellEnd"/>
      <w:r w:rsidR="006A217A" w:rsidRPr="006A217A">
        <w:rPr>
          <w:rFonts w:ascii="Times New Roman" w:hAnsi="Times New Roman"/>
          <w:b/>
          <w:sz w:val="24"/>
          <w:szCs w:val="24"/>
        </w:rPr>
        <w:t xml:space="preserve"> в </w:t>
      </w:r>
      <w:r w:rsidR="00D17155">
        <w:rPr>
          <w:rFonts w:ascii="Times New Roman" w:hAnsi="Times New Roman"/>
          <w:b/>
          <w:sz w:val="24"/>
          <w:szCs w:val="24"/>
        </w:rPr>
        <w:t>декабре</w:t>
      </w:r>
      <w:r w:rsidR="009D42E1">
        <w:rPr>
          <w:rFonts w:ascii="Times New Roman" w:hAnsi="Times New Roman"/>
          <w:b/>
          <w:sz w:val="24"/>
          <w:szCs w:val="24"/>
        </w:rPr>
        <w:t xml:space="preserve"> </w:t>
      </w:r>
      <w:r w:rsidRPr="006A217A">
        <w:rPr>
          <w:rFonts w:ascii="Times New Roman" w:hAnsi="Times New Roman"/>
          <w:b/>
          <w:sz w:val="24"/>
          <w:szCs w:val="24"/>
        </w:rPr>
        <w:t>2020</w:t>
      </w:r>
    </w:p>
    <w:p w:rsidR="0072320A" w:rsidRDefault="0072320A" w:rsidP="0072320A">
      <w:pPr>
        <w:keepLines/>
        <w:spacing w:after="0" w:line="240" w:lineRule="auto"/>
        <w:rPr>
          <w:rFonts w:ascii="Times New Roman" w:hAnsi="Times New Roman"/>
          <w:sz w:val="24"/>
          <w:szCs w:val="24"/>
        </w:rPr>
      </w:pPr>
    </w:p>
    <w:p w:rsidR="00BA51D4" w:rsidRDefault="00BA51D4" w:rsidP="00A95D26">
      <w:pPr>
        <w:pStyle w:val="a4"/>
        <w:keepLines/>
        <w:spacing w:after="0" w:line="240" w:lineRule="auto"/>
        <w:ind w:left="0"/>
        <w:rPr>
          <w:rFonts w:ascii="Times New Roman" w:hAnsi="Times New Roman"/>
          <w:b/>
          <w:sz w:val="24"/>
          <w:szCs w:val="24"/>
        </w:rPr>
      </w:pPr>
      <w:r w:rsidRPr="00BA51D4">
        <w:rPr>
          <w:rFonts w:ascii="Times New Roman" w:hAnsi="Times New Roman"/>
          <w:b/>
          <w:sz w:val="24"/>
          <w:szCs w:val="24"/>
        </w:rPr>
        <w:t>МАТЕМАТИЧЕСКИЕ И ЕСТЕСТВЕННЫЕ НАУКИ</w:t>
      </w:r>
    </w:p>
    <w:p w:rsidR="00BA51D4" w:rsidRDefault="00BA51D4" w:rsidP="00A95D26">
      <w:pPr>
        <w:keepLines/>
        <w:spacing w:after="0" w:line="240" w:lineRule="auto"/>
        <w:jc w:val="both"/>
        <w:rPr>
          <w:rFonts w:ascii="Times New Roman" w:hAnsi="Times New Roman"/>
          <w:sz w:val="24"/>
          <w:szCs w:val="24"/>
        </w:rPr>
      </w:pPr>
      <w:r w:rsidRPr="0072320A">
        <w:rPr>
          <w:rFonts w:ascii="Times New Roman" w:hAnsi="Times New Roman"/>
          <w:b/>
          <w:sz w:val="24"/>
          <w:szCs w:val="24"/>
        </w:rPr>
        <w:t>Золотые медали</w:t>
      </w:r>
      <w:r>
        <w:rPr>
          <w:rFonts w:ascii="Times New Roman" w:hAnsi="Times New Roman"/>
          <w:b/>
          <w:sz w:val="24"/>
          <w:szCs w:val="24"/>
        </w:rPr>
        <w:t>:</w:t>
      </w:r>
      <w:r w:rsidRPr="00BA51D4">
        <w:rPr>
          <w:rFonts w:ascii="Times New Roman" w:hAnsi="Times New Roman"/>
          <w:sz w:val="24"/>
          <w:szCs w:val="24"/>
        </w:rPr>
        <w:t xml:space="preserve"> </w:t>
      </w:r>
    </w:p>
    <w:p w:rsidR="005D4AD1" w:rsidRPr="005D4AD1" w:rsidRDefault="005D4AD1" w:rsidP="005D4AD1">
      <w:pPr>
        <w:pStyle w:val="a4"/>
        <w:keepLines/>
        <w:numPr>
          <w:ilvl w:val="0"/>
          <w:numId w:val="6"/>
        </w:numPr>
        <w:spacing w:after="0" w:line="240" w:lineRule="auto"/>
        <w:jc w:val="both"/>
        <w:rPr>
          <w:rFonts w:ascii="Times New Roman" w:hAnsi="Times New Roman"/>
          <w:sz w:val="24"/>
          <w:szCs w:val="24"/>
        </w:rPr>
      </w:pPr>
      <w:r w:rsidRPr="005D4AD1">
        <w:rPr>
          <w:rFonts w:ascii="Times New Roman" w:hAnsi="Times New Roman"/>
          <w:sz w:val="24"/>
          <w:szCs w:val="24"/>
        </w:rPr>
        <w:t xml:space="preserve">Золотая медаль имени </w:t>
      </w:r>
      <w:proofErr w:type="spellStart"/>
      <w:r w:rsidRPr="005D4AD1">
        <w:rPr>
          <w:rFonts w:ascii="Times New Roman" w:hAnsi="Times New Roman"/>
          <w:sz w:val="24"/>
          <w:szCs w:val="24"/>
        </w:rPr>
        <w:t>В.В.Докучаева</w:t>
      </w:r>
      <w:proofErr w:type="spellEnd"/>
      <w:r w:rsidRPr="005D4AD1">
        <w:rPr>
          <w:rFonts w:ascii="Times New Roman" w:hAnsi="Times New Roman"/>
          <w:sz w:val="24"/>
          <w:szCs w:val="24"/>
        </w:rPr>
        <w:t xml:space="preserve"> присуждается российским и иностранным ученым за выдающиеся научные работы и открытия в области почвоведения.</w:t>
      </w:r>
    </w:p>
    <w:p w:rsidR="005D4AD1" w:rsidRPr="005D4AD1" w:rsidRDefault="005D4AD1" w:rsidP="005D4AD1">
      <w:pPr>
        <w:pStyle w:val="a4"/>
        <w:keepLines/>
        <w:spacing w:after="0" w:line="240" w:lineRule="auto"/>
        <w:jc w:val="both"/>
        <w:rPr>
          <w:rFonts w:ascii="Times New Roman" w:hAnsi="Times New Roman"/>
          <w:sz w:val="24"/>
          <w:szCs w:val="24"/>
        </w:rPr>
      </w:pPr>
      <w:r w:rsidRPr="005D4AD1">
        <w:rPr>
          <w:rFonts w:ascii="Times New Roman" w:hAnsi="Times New Roman"/>
          <w:sz w:val="24"/>
          <w:szCs w:val="24"/>
        </w:rPr>
        <w:t>Срок представления работ до 1 декабря 2020 года.</w:t>
      </w:r>
    </w:p>
    <w:p w:rsidR="005D4AD1" w:rsidRPr="005D4AD1" w:rsidRDefault="005D4AD1" w:rsidP="005D4AD1">
      <w:pPr>
        <w:pStyle w:val="a4"/>
        <w:keepLines/>
        <w:numPr>
          <w:ilvl w:val="0"/>
          <w:numId w:val="6"/>
        </w:numPr>
        <w:spacing w:after="0" w:line="240" w:lineRule="auto"/>
        <w:jc w:val="both"/>
        <w:rPr>
          <w:rFonts w:ascii="Times New Roman" w:hAnsi="Times New Roman"/>
          <w:sz w:val="24"/>
          <w:szCs w:val="24"/>
        </w:rPr>
      </w:pPr>
      <w:r w:rsidRPr="005D4AD1">
        <w:rPr>
          <w:rFonts w:ascii="Times New Roman" w:hAnsi="Times New Roman"/>
          <w:sz w:val="24"/>
          <w:szCs w:val="24"/>
        </w:rPr>
        <w:t xml:space="preserve">Золотая медаль имени </w:t>
      </w:r>
      <w:proofErr w:type="spellStart"/>
      <w:r w:rsidRPr="005D4AD1">
        <w:rPr>
          <w:rFonts w:ascii="Times New Roman" w:hAnsi="Times New Roman"/>
          <w:sz w:val="24"/>
          <w:szCs w:val="24"/>
        </w:rPr>
        <w:t>П.Н.Лебедева</w:t>
      </w:r>
      <w:proofErr w:type="spellEnd"/>
      <w:r w:rsidRPr="005D4AD1">
        <w:rPr>
          <w:rFonts w:ascii="Times New Roman" w:hAnsi="Times New Roman"/>
          <w:sz w:val="24"/>
          <w:szCs w:val="24"/>
        </w:rPr>
        <w:t xml:space="preserve"> присуждается российским ученым за выдающиеся работы в области физики.</w:t>
      </w:r>
    </w:p>
    <w:p w:rsidR="005D4AD1" w:rsidRPr="005D4AD1" w:rsidRDefault="005D4AD1" w:rsidP="005D4AD1">
      <w:pPr>
        <w:pStyle w:val="a4"/>
        <w:keepLines/>
        <w:spacing w:after="0" w:line="240" w:lineRule="auto"/>
        <w:jc w:val="both"/>
        <w:rPr>
          <w:rFonts w:ascii="Times New Roman" w:hAnsi="Times New Roman"/>
          <w:sz w:val="24"/>
          <w:szCs w:val="24"/>
        </w:rPr>
      </w:pPr>
      <w:r w:rsidRPr="005D4AD1">
        <w:rPr>
          <w:rFonts w:ascii="Times New Roman" w:hAnsi="Times New Roman"/>
          <w:sz w:val="24"/>
          <w:szCs w:val="24"/>
        </w:rPr>
        <w:t>Срок представления работ до 8 декабря 2020 года.</w:t>
      </w:r>
    </w:p>
    <w:p w:rsidR="00643F04" w:rsidRDefault="0072320A" w:rsidP="00A95D26">
      <w:pPr>
        <w:pStyle w:val="a4"/>
        <w:keepLines/>
        <w:spacing w:after="0" w:line="240" w:lineRule="auto"/>
        <w:ind w:left="0"/>
        <w:rPr>
          <w:rFonts w:ascii="Times New Roman" w:hAnsi="Times New Roman"/>
          <w:b/>
          <w:sz w:val="24"/>
          <w:szCs w:val="24"/>
        </w:rPr>
      </w:pPr>
      <w:r>
        <w:rPr>
          <w:rFonts w:ascii="Times New Roman" w:hAnsi="Times New Roman"/>
          <w:b/>
          <w:sz w:val="24"/>
          <w:szCs w:val="24"/>
        </w:rPr>
        <w:t>Премии:</w:t>
      </w:r>
    </w:p>
    <w:p w:rsidR="005D4AD1" w:rsidRPr="005D4AD1" w:rsidRDefault="005D4AD1" w:rsidP="005D4AD1">
      <w:pPr>
        <w:pStyle w:val="a4"/>
        <w:keepLines/>
        <w:spacing w:after="0" w:line="240" w:lineRule="auto"/>
        <w:jc w:val="both"/>
        <w:rPr>
          <w:rFonts w:ascii="Times New Roman" w:hAnsi="Times New Roman"/>
          <w:sz w:val="24"/>
          <w:szCs w:val="24"/>
        </w:rPr>
      </w:pPr>
      <w:bookmarkStart w:id="0" w:name="_GoBack"/>
      <w:r w:rsidRPr="005D4AD1">
        <w:rPr>
          <w:rFonts w:ascii="Times New Roman" w:hAnsi="Times New Roman"/>
          <w:sz w:val="24"/>
          <w:szCs w:val="24"/>
        </w:rPr>
        <w:t xml:space="preserve">Премия имени </w:t>
      </w:r>
      <w:proofErr w:type="spellStart"/>
      <w:r w:rsidRPr="005D4AD1">
        <w:rPr>
          <w:rFonts w:ascii="Times New Roman" w:hAnsi="Times New Roman"/>
          <w:sz w:val="24"/>
          <w:szCs w:val="24"/>
        </w:rPr>
        <w:t>В.И.Векслера</w:t>
      </w:r>
      <w:proofErr w:type="spellEnd"/>
      <w:r w:rsidRPr="005D4AD1">
        <w:rPr>
          <w:rFonts w:ascii="Times New Roman" w:hAnsi="Times New Roman"/>
          <w:sz w:val="24"/>
          <w:szCs w:val="24"/>
        </w:rPr>
        <w:t xml:space="preserve"> – за выдающиеся работы по физике ускорителей.</w:t>
      </w:r>
    </w:p>
    <w:p w:rsidR="005D4AD1" w:rsidRPr="005D4AD1" w:rsidRDefault="005D4AD1" w:rsidP="005D4AD1">
      <w:pPr>
        <w:pStyle w:val="a4"/>
        <w:keepLines/>
        <w:spacing w:after="0" w:line="240" w:lineRule="auto"/>
        <w:jc w:val="both"/>
        <w:rPr>
          <w:rFonts w:ascii="Times New Roman" w:hAnsi="Times New Roman"/>
          <w:sz w:val="24"/>
          <w:szCs w:val="24"/>
        </w:rPr>
      </w:pPr>
      <w:r w:rsidRPr="005D4AD1">
        <w:rPr>
          <w:rFonts w:ascii="Times New Roman" w:hAnsi="Times New Roman"/>
          <w:sz w:val="24"/>
          <w:szCs w:val="24"/>
        </w:rPr>
        <w:t>Срок представления работ до 4 декабря 2020 года.</w:t>
      </w:r>
      <w:bookmarkEnd w:id="0"/>
    </w:p>
    <w:sectPr w:rsidR="005D4AD1" w:rsidRPr="005D4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6FC"/>
    <w:multiLevelType w:val="hybridMultilevel"/>
    <w:tmpl w:val="F01E4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5213C0"/>
    <w:multiLevelType w:val="hybridMultilevel"/>
    <w:tmpl w:val="BB982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969B8"/>
    <w:multiLevelType w:val="hybridMultilevel"/>
    <w:tmpl w:val="2DC8B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C68EE"/>
    <w:multiLevelType w:val="hybridMultilevel"/>
    <w:tmpl w:val="595A6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1B40F8"/>
    <w:multiLevelType w:val="hybridMultilevel"/>
    <w:tmpl w:val="595A6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746A2F"/>
    <w:multiLevelType w:val="hybridMultilevel"/>
    <w:tmpl w:val="A886BA92"/>
    <w:lvl w:ilvl="0" w:tplc="A69068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E1"/>
    <w:rsid w:val="0004790F"/>
    <w:rsid w:val="0009795D"/>
    <w:rsid w:val="000F412F"/>
    <w:rsid w:val="001459D0"/>
    <w:rsid w:val="00157186"/>
    <w:rsid w:val="002A232C"/>
    <w:rsid w:val="00316BC5"/>
    <w:rsid w:val="00475AF5"/>
    <w:rsid w:val="005265CD"/>
    <w:rsid w:val="005713E1"/>
    <w:rsid w:val="005D4AD1"/>
    <w:rsid w:val="00603B6F"/>
    <w:rsid w:val="00633F7E"/>
    <w:rsid w:val="00643F04"/>
    <w:rsid w:val="006A217A"/>
    <w:rsid w:val="0072320A"/>
    <w:rsid w:val="00745D54"/>
    <w:rsid w:val="009D42E1"/>
    <w:rsid w:val="009E6DC8"/>
    <w:rsid w:val="00A95D26"/>
    <w:rsid w:val="00B36595"/>
    <w:rsid w:val="00BA51D4"/>
    <w:rsid w:val="00D17155"/>
    <w:rsid w:val="00DF5B0A"/>
    <w:rsid w:val="00F12CF4"/>
    <w:rsid w:val="00F70049"/>
    <w:rsid w:val="00FF01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F4"/>
    <w:pPr>
      <w:spacing w:after="200" w:line="276" w:lineRule="auto"/>
    </w:pPr>
    <w:rPr>
      <w:sz w:val="22"/>
      <w:szCs w:val="22"/>
    </w:rPr>
  </w:style>
  <w:style w:type="paragraph" w:styleId="2">
    <w:name w:val="heading 2"/>
    <w:basedOn w:val="a"/>
    <w:link w:val="20"/>
    <w:uiPriority w:val="9"/>
    <w:qFormat/>
    <w:rsid w:val="005713E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13E1"/>
    <w:rPr>
      <w:rFonts w:ascii="Times New Roman" w:eastAsia="Times New Roman" w:hAnsi="Times New Roman"/>
      <w:b/>
      <w:bCs/>
      <w:sz w:val="36"/>
      <w:szCs w:val="36"/>
      <w:lang w:eastAsia="ru-RU"/>
    </w:rPr>
  </w:style>
  <w:style w:type="paragraph" w:styleId="a3">
    <w:name w:val="Normal (Web)"/>
    <w:basedOn w:val="a"/>
    <w:uiPriority w:val="99"/>
    <w:semiHidden/>
    <w:unhideWhenUsed/>
    <w:rsid w:val="005713E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F5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F4"/>
    <w:pPr>
      <w:spacing w:after="200" w:line="276" w:lineRule="auto"/>
    </w:pPr>
    <w:rPr>
      <w:sz w:val="22"/>
      <w:szCs w:val="22"/>
    </w:rPr>
  </w:style>
  <w:style w:type="paragraph" w:styleId="2">
    <w:name w:val="heading 2"/>
    <w:basedOn w:val="a"/>
    <w:link w:val="20"/>
    <w:uiPriority w:val="9"/>
    <w:qFormat/>
    <w:rsid w:val="005713E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13E1"/>
    <w:rPr>
      <w:rFonts w:ascii="Times New Roman" w:eastAsia="Times New Roman" w:hAnsi="Times New Roman"/>
      <w:b/>
      <w:bCs/>
      <w:sz w:val="36"/>
      <w:szCs w:val="36"/>
      <w:lang w:eastAsia="ru-RU"/>
    </w:rPr>
  </w:style>
  <w:style w:type="paragraph" w:styleId="a3">
    <w:name w:val="Normal (Web)"/>
    <w:basedOn w:val="a"/>
    <w:uiPriority w:val="99"/>
    <w:semiHidden/>
    <w:unhideWhenUsed/>
    <w:rsid w:val="005713E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F5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2252">
      <w:bodyDiv w:val="1"/>
      <w:marLeft w:val="0"/>
      <w:marRight w:val="0"/>
      <w:marTop w:val="0"/>
      <w:marBottom w:val="0"/>
      <w:divBdr>
        <w:top w:val="none" w:sz="0" w:space="0" w:color="auto"/>
        <w:left w:val="none" w:sz="0" w:space="0" w:color="auto"/>
        <w:bottom w:val="none" w:sz="0" w:space="0" w:color="auto"/>
        <w:right w:val="none" w:sz="0" w:space="0" w:color="auto"/>
      </w:divBdr>
    </w:div>
    <w:div w:id="15001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IDolgushin</dc:creator>
  <cp:lastModifiedBy>IDolgushin</cp:lastModifiedBy>
  <cp:revision>4</cp:revision>
  <dcterms:created xsi:type="dcterms:W3CDTF">2020-08-26T06:47:00Z</dcterms:created>
  <dcterms:modified xsi:type="dcterms:W3CDTF">2020-08-26T06:50:00Z</dcterms:modified>
</cp:coreProperties>
</file>